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9C" w:rsidRPr="001A4617" w:rsidRDefault="00D95C9C" w:rsidP="00D95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853B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853B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53B7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502CF" w:rsidRPr="005502CF" w:rsidRDefault="005502CF" w:rsidP="005502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5502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13.04 (понедельник)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8357"/>
      </w:tblGrid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</w:t>
            </w:r>
            <w:proofErr w:type="spell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А.Платонов</w:t>
            </w:r>
            <w:proofErr w:type="spellEnd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«Цветок на земле.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 разделить текста на части. Составить план.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Контрольная работа по теме «Нумерация в пределах 1000».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контрольную работу.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Значение и употребление глаголов в речи</w:t>
            </w:r>
            <w:proofErr w:type="gram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.101 правило выучить. Упр. 169,170, 171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</w:t>
            </w:r>
            <w:r w:rsidRPr="005502CF">
              <w:rPr>
                <w:rFonts w:ascii="Calibri" w:eastAsia="Calibri" w:hAnsi="Calibri" w:cs="Times New Roman"/>
              </w:rPr>
              <w:t xml:space="preserve"> </w:t>
            </w: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«Мир Бетховена ».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 и послушай фрагменты указанных  произведений Бетховена и определи их характер.</w:t>
            </w:r>
          </w:p>
        </w:tc>
      </w:tr>
    </w:tbl>
    <w:p w:rsidR="005502CF" w:rsidRPr="005502CF" w:rsidRDefault="005502CF" w:rsidP="005502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502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14.04 (вторник)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440"/>
      </w:tblGrid>
      <w:tr w:rsidR="005502CF" w:rsidRPr="005502CF" w:rsidTr="001B0990">
        <w:tc>
          <w:tcPr>
            <w:tcW w:w="1276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Значение и употребление глаголов в </w:t>
            </w:r>
            <w:proofErr w:type="spell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речи</w:t>
            </w:r>
            <w:proofErr w:type="gram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. 172,173.</w:t>
            </w:r>
          </w:p>
        </w:tc>
      </w:tr>
      <w:tr w:rsidR="005502CF" w:rsidRPr="005502CF" w:rsidTr="001B0990">
        <w:tc>
          <w:tcPr>
            <w:tcW w:w="1276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Приемы устных вычислений.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Уч. с.66 № 1,2,3, задание под вопросом.</w:t>
            </w:r>
          </w:p>
        </w:tc>
      </w:tr>
      <w:tr w:rsidR="005502CF" w:rsidRPr="005502CF" w:rsidTr="001B0990">
        <w:tc>
          <w:tcPr>
            <w:tcW w:w="1276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spell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</w:t>
            </w:r>
            <w:r w:rsidRPr="005502CF">
              <w:rPr>
                <w:rFonts w:ascii="Times New Roman" w:eastAsia="Calibri" w:hAnsi="Times New Roman" w:cs="Times New Roman"/>
                <w:sz w:val="24"/>
                <w:lang w:val="en-US"/>
              </w:rPr>
              <w:t>Lesson</w:t>
            </w:r>
            <w:r w:rsidRPr="005502CF">
              <w:rPr>
                <w:rFonts w:ascii="Times New Roman" w:eastAsia="Calibri" w:hAnsi="Times New Roman" w:cs="Times New Roman"/>
                <w:sz w:val="24"/>
              </w:rPr>
              <w:t xml:space="preserve"> 59</w:t>
            </w:r>
          </w:p>
          <w:p w:rsidR="005502CF" w:rsidRPr="005502CF" w:rsidRDefault="005502CF" w:rsidP="005502CF">
            <w:pPr>
              <w:rPr>
                <w:rFonts w:ascii="Calibri" w:eastAsia="Calibri" w:hAnsi="Calibri" w:cs="Times New Roman"/>
                <w:b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lang w:val="en-US"/>
              </w:rPr>
              <w:t>Ex</w:t>
            </w:r>
            <w:r w:rsidRPr="005502CF">
              <w:rPr>
                <w:rFonts w:ascii="Times New Roman" w:eastAsia="Calibri" w:hAnsi="Times New Roman" w:cs="Times New Roman"/>
                <w:sz w:val="24"/>
              </w:rPr>
              <w:t xml:space="preserve">. 2, </w:t>
            </w:r>
            <w:r w:rsidRPr="005502CF">
              <w:rPr>
                <w:rFonts w:ascii="Times New Roman" w:eastAsia="Calibri" w:hAnsi="Times New Roman" w:cs="Times New Roman"/>
                <w:sz w:val="24"/>
                <w:lang w:val="en-US"/>
              </w:rPr>
              <w:t>p</w:t>
            </w:r>
            <w:r w:rsidRPr="005502CF">
              <w:rPr>
                <w:rFonts w:ascii="Times New Roman" w:eastAsia="Calibri" w:hAnsi="Times New Roman" w:cs="Times New Roman"/>
                <w:sz w:val="24"/>
              </w:rPr>
              <w:t>. 109 ответить на вопросы</w:t>
            </w:r>
          </w:p>
        </w:tc>
      </w:tr>
      <w:tr w:rsidR="005502CF" w:rsidRPr="005502CF" w:rsidTr="001B0990">
        <w:tc>
          <w:tcPr>
            <w:tcW w:w="1276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</w:t>
            </w:r>
            <w:proofErr w:type="gram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Тестирование подтягивания на низкой перекладине из виса лёжа согнувшись</w:t>
            </w:r>
            <w:proofErr w:type="gramEnd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Подтягиваться на низкой перекладине. Записать количество подтягиваний.</w:t>
            </w:r>
          </w:p>
        </w:tc>
      </w:tr>
      <w:tr w:rsidR="005502CF" w:rsidRPr="005502CF" w:rsidTr="001B0990">
        <w:tc>
          <w:tcPr>
            <w:tcW w:w="1276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Картина – портрет. Рисование по памяти или по представлению.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портрет друга и подруги.</w:t>
            </w:r>
          </w:p>
        </w:tc>
      </w:tr>
    </w:tbl>
    <w:p w:rsidR="005502CF" w:rsidRPr="005502CF" w:rsidRDefault="005502CF" w:rsidP="005502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502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15.04 (среда)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8352"/>
      </w:tblGrid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Проект «Музей путешествий».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Сделать проект на отдельном листе.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Значение и употребление глаголов в речи</w:t>
            </w:r>
            <w:proofErr w:type="gram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пр.176,177, 178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Тестирование подъема туловища из </w:t>
            </w:r>
            <w:proofErr w:type="gram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положения</w:t>
            </w:r>
            <w:proofErr w:type="gramEnd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лёжа на 30 сек.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Подъем туловища на время.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Приемы устных вычислений вида: 450+30, 620-200.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материал под красной чертой. №1,3,7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А. Платонов «Еще </w:t>
            </w:r>
            <w:proofErr w:type="spell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мама»</w:t>
            </w:r>
            <w:proofErr w:type="gram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. 137 – 143. Прочитать, устно ответить на вопросы.</w:t>
            </w:r>
          </w:p>
        </w:tc>
      </w:tr>
    </w:tbl>
    <w:p w:rsidR="005502CF" w:rsidRPr="005502CF" w:rsidRDefault="005502CF" w:rsidP="005502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502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16.04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351"/>
      </w:tblGrid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Наши ближние соседи.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Уч. с.100-107. Устно найти на карте (с.106- 107 наших ближайших соседей).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Неопределенная форма </w:t>
            </w:r>
            <w:proofErr w:type="spell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глагола</w:t>
            </w:r>
            <w:proofErr w:type="gram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. 106 выучить правило. Упр. 181,182,183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</w:t>
            </w:r>
            <w:r w:rsidRPr="005502CF">
              <w:rPr>
                <w:rFonts w:ascii="Calibri" w:eastAsia="Calibri" w:hAnsi="Calibri" w:cs="Times New Roman"/>
                <w:b/>
              </w:rPr>
              <w:t xml:space="preserve"> </w:t>
            </w:r>
            <w:r w:rsidRPr="005502CF">
              <w:rPr>
                <w:rFonts w:ascii="Times New Roman" w:eastAsia="Calibri" w:hAnsi="Times New Roman" w:cs="Times New Roman"/>
                <w:lang w:val="en-US"/>
              </w:rPr>
              <w:t>Lesson</w:t>
            </w:r>
            <w:r w:rsidRPr="005502CF">
              <w:rPr>
                <w:rFonts w:ascii="Times New Roman" w:eastAsia="Calibri" w:hAnsi="Times New Roman" w:cs="Times New Roman"/>
              </w:rPr>
              <w:t xml:space="preserve"> 60</w:t>
            </w:r>
          </w:p>
          <w:p w:rsidR="005502CF" w:rsidRPr="005502CF" w:rsidRDefault="005502CF" w:rsidP="005502CF">
            <w:pPr>
              <w:rPr>
                <w:rFonts w:ascii="Calibri" w:eastAsia="Calibri" w:hAnsi="Calibri" w:cs="Times New Roman"/>
                <w:b/>
              </w:rPr>
            </w:pPr>
            <w:r w:rsidRPr="005502CF">
              <w:rPr>
                <w:rFonts w:ascii="Times New Roman" w:eastAsia="Calibri" w:hAnsi="Times New Roman" w:cs="Times New Roman"/>
                <w:lang w:val="en-US"/>
              </w:rPr>
              <w:t>Ex</w:t>
            </w:r>
            <w:r w:rsidRPr="005502CF">
              <w:rPr>
                <w:rFonts w:ascii="Times New Roman" w:eastAsia="Calibri" w:hAnsi="Times New Roman" w:cs="Times New Roman"/>
              </w:rPr>
              <w:t xml:space="preserve">. 4-5, </w:t>
            </w:r>
            <w:r w:rsidRPr="005502CF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5502CF">
              <w:rPr>
                <w:rFonts w:ascii="Times New Roman" w:eastAsia="Calibri" w:hAnsi="Times New Roman" w:cs="Times New Roman"/>
              </w:rPr>
              <w:t>. 112 выполнить в тетради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</w:t>
            </w:r>
            <w:proofErr w:type="gram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: </w:t>
            </w:r>
            <w:proofErr w:type="gramEnd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А. Платонов «Еще мама».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тест.</w:t>
            </w:r>
          </w:p>
        </w:tc>
      </w:tr>
    </w:tbl>
    <w:p w:rsidR="005502CF" w:rsidRPr="005502CF" w:rsidRDefault="005502CF" w:rsidP="005502C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502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17.04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8198"/>
      </w:tblGrid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М. Зощенко «Золотые слова»</w:t>
            </w:r>
            <w:proofErr w:type="gram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.144-153 прочитать.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Неопределенная форма глагола.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184,186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Приемы устных вычислений вида:470+80, 560-90</w:t>
            </w:r>
            <w:proofErr w:type="gramStart"/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материал под красной чертой. №1,2,6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урока: Вертолетная площадка. Изделие «Вертолет». Пользуясь схемой в учебнике изготовить вертолёт.</w:t>
            </w:r>
          </w:p>
        </w:tc>
      </w:tr>
      <w:tr w:rsidR="005502CF" w:rsidRPr="005502CF" w:rsidTr="001B0990">
        <w:tc>
          <w:tcPr>
            <w:tcW w:w="1242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9440" w:type="dxa"/>
          </w:tcPr>
          <w:p w:rsidR="005502CF" w:rsidRPr="005502CF" w:rsidRDefault="005502CF" w:rsidP="005502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2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урока: Знакомство с баскетболом. </w:t>
            </w:r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про игру</w:t>
            </w:r>
            <w:proofErr w:type="gramEnd"/>
            <w:r w:rsidRPr="00550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баскетбол и про ее правила. </w:t>
            </w:r>
          </w:p>
        </w:tc>
      </w:tr>
    </w:tbl>
    <w:p w:rsidR="00F1377E" w:rsidRDefault="00F1377E"/>
    <w:sectPr w:rsidR="00F1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AC"/>
    <w:rsid w:val="002142AC"/>
    <w:rsid w:val="00392623"/>
    <w:rsid w:val="005502CF"/>
    <w:rsid w:val="00853B79"/>
    <w:rsid w:val="00BB6E8E"/>
    <w:rsid w:val="00D95C9C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2020-04-12T17:39:00Z</dcterms:created>
  <dcterms:modified xsi:type="dcterms:W3CDTF">2020-04-16T11:51:00Z</dcterms:modified>
</cp:coreProperties>
</file>