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D" w:rsidRPr="00CE1888" w:rsidRDefault="004E24E4" w:rsidP="00DD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8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D4B3D" w:rsidRPr="00CE1888">
        <w:rPr>
          <w:rFonts w:ascii="Times New Roman" w:hAnsi="Times New Roman" w:cs="Times New Roman"/>
          <w:b/>
          <w:sz w:val="28"/>
          <w:szCs w:val="28"/>
        </w:rPr>
        <w:instrText xml:space="preserve"> HYPERLINK "https://www.igraemsa.ru/igry-dlja-detej/pazly/pazl-gadkij-utenok" </w:instrText>
      </w:r>
      <w:r w:rsidRPr="00CE188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D4B3D" w:rsidRPr="00CE1888">
        <w:rPr>
          <w:rFonts w:ascii="Times New Roman" w:hAnsi="Times New Roman" w:cs="Times New Roman"/>
          <w:b/>
          <w:sz w:val="28"/>
          <w:szCs w:val="28"/>
        </w:rPr>
        <w:t>Лучшие сайты для развития детей</w:t>
      </w:r>
    </w:p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7229"/>
      </w:tblGrid>
      <w:tr w:rsidR="00DD4B3D" w:rsidRPr="00CE1888" w:rsidTr="0006049A">
        <w:tc>
          <w:tcPr>
            <w:tcW w:w="3687" w:type="dxa"/>
          </w:tcPr>
          <w:p w:rsidR="00DD4B3D" w:rsidRPr="00CE1888" w:rsidRDefault="00DD4B3D" w:rsidP="00DD4B3D">
            <w:pPr>
              <w:jc w:val="center"/>
              <w:rPr>
                <w:rFonts w:ascii="Times New Roman" w:hAnsi="Times New Roman" w:cs="Times New Roman"/>
              </w:rPr>
            </w:pPr>
            <w:r w:rsidRPr="00CE18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CD7263" wp14:editId="03AA1CE1">
                  <wp:extent cx="1905000" cy="1905000"/>
                  <wp:effectExtent l="19050" t="0" r="0" b="0"/>
                  <wp:docPr id="81" name="Рисунок 81" descr="https://iqsha.ru/upload/imglib/2/2/1/i221171/id221171.jpg?size=imglib-size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iqsha.ru/upload/imglib/2/2/1/i221171/id221171.jpg?size=imglib-size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4B3D" w:rsidRPr="00CE1888" w:rsidRDefault="00DD4B3D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"</w:t>
            </w:r>
            <w:hyperlink r:id="rId6" w:tgtFrame="_blank" w:history="1">
              <w:r w:rsidRPr="00CE1888">
                <w:rPr>
                  <w:rStyle w:val="a3"/>
                  <w:rFonts w:ascii="Times New Roman" w:hAnsi="Times New Roman" w:cs="Times New Roman"/>
                  <w:color w:val="5BC63D"/>
                  <w:sz w:val="24"/>
                  <w:szCs w:val="24"/>
                  <w:u w:val="none"/>
                  <w:shd w:val="clear" w:color="auto" w:fill="FFFFFF"/>
                </w:rPr>
                <w:t>Играемся</w:t>
              </w:r>
            </w:hyperlink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" - еще один сайт с обучающими бесплатными играми для детей. Игры разбиты на категории: на внимание и память, на логику и мышление, загадки и ребусы,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для малышей и другие. Реклама на сайте есть, но при правильном обращении со страницей ребенок может ее не заметить. Игры созданы на технологии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flash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 не будут работать на планшетах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ipad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DD4B3D" w:rsidRPr="00CE1888" w:rsidRDefault="00DD4B3D" w:rsidP="00DD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3D" w:rsidRPr="00CE1888" w:rsidTr="0006049A">
        <w:tc>
          <w:tcPr>
            <w:tcW w:w="3687" w:type="dxa"/>
          </w:tcPr>
          <w:p w:rsidR="00DD4B3D" w:rsidRPr="00CE1888" w:rsidRDefault="00DD4B3D" w:rsidP="00DD4B3D">
            <w:pPr>
              <w:jc w:val="center"/>
              <w:rPr>
                <w:rFonts w:ascii="Times New Roman" w:hAnsi="Times New Roman" w:cs="Times New Roman"/>
              </w:rPr>
            </w:pPr>
            <w:r w:rsidRPr="00CE18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22A035" wp14:editId="3B68DB22">
                  <wp:extent cx="1905000" cy="1905000"/>
                  <wp:effectExtent l="19050" t="0" r="0" b="0"/>
                  <wp:docPr id="84" name="Рисунок 84" descr="https://iqsha.ru/upload/imglib/2/2/1/i221241/id221241.jpg?size=imglib-size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iqsha.ru/upload/imglib/2/2/1/i221241/id221241.jpg?size=imglib-size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4B3D" w:rsidRPr="00CE1888" w:rsidRDefault="00DD4B3D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Портал "</w:t>
            </w:r>
            <w:hyperlink r:id="rId8" w:tgtFrame="_blank" w:history="1">
              <w:r w:rsidRPr="00CE1888">
                <w:rPr>
                  <w:rStyle w:val="a3"/>
                  <w:rFonts w:ascii="Times New Roman" w:hAnsi="Times New Roman" w:cs="Times New Roman"/>
                  <w:color w:val="5BC63D"/>
                  <w:sz w:val="24"/>
                  <w:szCs w:val="24"/>
                  <w:u w:val="none"/>
                  <w:shd w:val="clear" w:color="auto" w:fill="FFFFFF"/>
                </w:rPr>
                <w:t>Чудо-юдо</w:t>
              </w:r>
            </w:hyperlink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" - настоящий клад развивающих материалов на любой вкус. Кроссворды и ребусы, лабиринты и прописи, скороговорки и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аудиосказки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поделки и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для малышей - каждый родитель найдет, чем заняться ребенку любого возраста! Сайт изобилует материалами для распечатывания и описаниями </w:t>
            </w:r>
            <w:proofErr w:type="gram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различных</w:t>
            </w:r>
            <w:proofErr w:type="gram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-активностей. Даже если вы не будете пользоваться никаким другим сайтом для своего ребенка, вы обеспечите деятельность для домашних занятий на несколько лет вперед, потому что задания сайта растут вместе с ребенком.</w:t>
            </w: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3D" w:rsidRPr="00CE1888" w:rsidTr="0006049A">
        <w:tc>
          <w:tcPr>
            <w:tcW w:w="3687" w:type="dxa"/>
          </w:tcPr>
          <w:p w:rsidR="00DD4B3D" w:rsidRPr="00CE1888" w:rsidRDefault="00DD4B3D" w:rsidP="00DD4B3D">
            <w:pPr>
              <w:jc w:val="center"/>
              <w:rPr>
                <w:rFonts w:ascii="Times New Roman" w:hAnsi="Times New Roman" w:cs="Times New Roman"/>
              </w:rPr>
            </w:pPr>
            <w:r w:rsidRPr="00CE18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AB84F0" wp14:editId="0F17C002">
                  <wp:extent cx="1905000" cy="1905000"/>
                  <wp:effectExtent l="19050" t="0" r="0" b="0"/>
                  <wp:docPr id="87" name="Рисунок 87" descr="https://iqsha.ru/upload/imglib/2/2/1/i221221/id221221.jpg?size=imglib-size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iqsha.ru/upload/imglib/2/2/1/i221221/id221221.jpg?size=imglib-size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4B3D" w:rsidRPr="00CE1888" w:rsidRDefault="00DD4B3D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Сайт "</w:t>
            </w:r>
            <w:hyperlink r:id="rId10" w:tgtFrame="_blank" w:history="1">
              <w:r w:rsidRPr="00CE1888">
                <w:rPr>
                  <w:rStyle w:val="a3"/>
                  <w:rFonts w:ascii="Times New Roman" w:hAnsi="Times New Roman" w:cs="Times New Roman"/>
                  <w:color w:val="5BC63D"/>
                  <w:sz w:val="24"/>
                  <w:szCs w:val="24"/>
                  <w:u w:val="none"/>
                  <w:shd w:val="clear" w:color="auto" w:fill="FFFFFF"/>
                </w:rPr>
                <w:t>Развитие ребенка</w:t>
              </w:r>
            </w:hyperlink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" - старожил в </w:t>
            </w:r>
            <w:proofErr w:type="gram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интернет-пространстве</w:t>
            </w:r>
            <w:proofErr w:type="gram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для детей и родителей. Команда профессиональных педагогов и психологов не устает радовать нас обзорами развивающих игрушек и книг, рекомендациями дидактических пособий, а также описаниями упражнений, которые доступны для выполнения не только в домашних условиях, но и за пределами дома. На сайте много развивающих карточек и раскрасок для распечатывания.</w:t>
            </w: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3D" w:rsidRPr="00CE1888" w:rsidTr="0006049A">
        <w:tc>
          <w:tcPr>
            <w:tcW w:w="3687" w:type="dxa"/>
          </w:tcPr>
          <w:p w:rsidR="00DD4B3D" w:rsidRPr="00CE1888" w:rsidRDefault="00DD4B3D" w:rsidP="00DD4B3D">
            <w:pPr>
              <w:jc w:val="center"/>
              <w:rPr>
                <w:rFonts w:ascii="Times New Roman" w:hAnsi="Times New Roman" w:cs="Times New Roman"/>
              </w:rPr>
            </w:pPr>
            <w:r w:rsidRPr="00CE18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2DD7E2" wp14:editId="02BFB3B3">
                  <wp:extent cx="1905000" cy="1905000"/>
                  <wp:effectExtent l="19050" t="0" r="0" b="0"/>
                  <wp:docPr id="90" name="Рисунок 90" descr="https://iqsha.ru/upload/imglib/2/2/1/i221201/id221201.jpg?size=imglib-size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iqsha.ru/upload/imglib/2/2/1/i221201/id221201.jpg?size=imglib-size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4B3D" w:rsidRPr="00CE1888" w:rsidRDefault="00DD4B3D" w:rsidP="00DD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этих </w:t>
            </w:r>
            <w:hyperlink r:id="rId12" w:tgtFrame="_blank" w:history="1">
              <w:r w:rsidRPr="00CE1888">
                <w:rPr>
                  <w:rStyle w:val="a3"/>
                  <w:rFonts w:ascii="Times New Roman" w:hAnsi="Times New Roman" w:cs="Times New Roman"/>
                  <w:color w:val="5BC63D"/>
                  <w:sz w:val="24"/>
                  <w:szCs w:val="24"/>
                  <w:u w:val="none"/>
                  <w:shd w:val="clear" w:color="auto" w:fill="FFFFFF"/>
                </w:rPr>
                <w:t>электронных презентациях</w:t>
              </w:r>
            </w:hyperlink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выросли детки, которые сейчас уже ходят в среднюю школу. Презентации высочайшего методического качества представлены во всем многообразии тем, которое только можно себе представить: еда, улица, история, музыкальные инструменты, животные и многое другое. Если ваш ребенок тянется к компьютеру, но еще мал для самостоятельных занятий - открывайте презентацию и начинайте вести короткие, понятные ребенку рассказы о каждом слайде. Вот увидите, ребенок полюбит эти учебные разговоры не меньше чтения книг!</w:t>
            </w:r>
          </w:p>
        </w:tc>
      </w:tr>
      <w:tr w:rsidR="00DD4B3D" w:rsidRPr="00CE1888" w:rsidTr="0006049A">
        <w:tc>
          <w:tcPr>
            <w:tcW w:w="3687" w:type="dxa"/>
          </w:tcPr>
          <w:p w:rsidR="00DD4B3D" w:rsidRPr="00CE1888" w:rsidRDefault="00DD4B3D" w:rsidP="00DD4B3D">
            <w:pPr>
              <w:jc w:val="center"/>
              <w:rPr>
                <w:rFonts w:ascii="Times New Roman" w:hAnsi="Times New Roman" w:cs="Times New Roman"/>
              </w:rPr>
            </w:pPr>
            <w:r w:rsidRPr="00CE1888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F5D8F28" wp14:editId="13499CB2">
                  <wp:extent cx="1905000" cy="1905000"/>
                  <wp:effectExtent l="19050" t="0" r="0" b="0"/>
                  <wp:docPr id="93" name="Рисунок 93" descr="https://iqsha.ru/upload/imglib/2/2/1/i221191/id221191.jpg?size=imglib-size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iqsha.ru/upload/imglib/2/2/1/i221191/id221191.jpg?size=imglib-size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4B3D" w:rsidRPr="00CE1888" w:rsidRDefault="00DD4B3D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сайте "</w:t>
            </w:r>
            <w:hyperlink r:id="rId14" w:tgtFrame="_blank" w:history="1">
              <w:r w:rsidRPr="00CE1888">
                <w:rPr>
                  <w:rStyle w:val="a3"/>
                  <w:rFonts w:ascii="Times New Roman" w:hAnsi="Times New Roman" w:cs="Times New Roman"/>
                  <w:color w:val="5BC63D"/>
                  <w:sz w:val="24"/>
                  <w:szCs w:val="24"/>
                  <w:u w:val="none"/>
                  <w:shd w:val="clear" w:color="auto" w:fill="FFFFFF"/>
                </w:rPr>
                <w:t>По складам</w:t>
              </w:r>
            </w:hyperlink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" собраны уникальные игры на обучение детей чтению. Соединяя буквы, склады и с</w:t>
            </w:r>
            <w:bookmarkStart w:id="0" w:name="_GoBack"/>
            <w:bookmarkEnd w:id="0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логи, дети сами не замечают, как начинают разбираться в принципах составления и чтения слов. Сайт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монетизируется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за счет рекламы, поэтому родителям необходимо настраивать окно, в котором ребенок выполняет задание, прежде чем усадить малыша за монитор. Но аналогов этим упражнениям в пространстве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рунета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практически нет. Игры разработаны на </w:t>
            </w:r>
            <w:proofErr w:type="spell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flash</w:t>
            </w:r>
            <w:proofErr w:type="spell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поэтому будут недоступны для apple-устройств.</w:t>
            </w: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3D" w:rsidRPr="00CE1888" w:rsidTr="0006049A">
        <w:tc>
          <w:tcPr>
            <w:tcW w:w="3687" w:type="dxa"/>
          </w:tcPr>
          <w:p w:rsidR="00DD4B3D" w:rsidRPr="00CE1888" w:rsidRDefault="00DD4B3D" w:rsidP="00DD4B3D">
            <w:pPr>
              <w:jc w:val="center"/>
              <w:rPr>
                <w:rFonts w:ascii="Times New Roman" w:hAnsi="Times New Roman" w:cs="Times New Roman"/>
              </w:rPr>
            </w:pPr>
            <w:r w:rsidRPr="00CE18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0D14C3" wp14:editId="32E223E1">
                  <wp:extent cx="1905000" cy="1905000"/>
                  <wp:effectExtent l="19050" t="0" r="0" b="0"/>
                  <wp:docPr id="96" name="Рисунок 96" descr="https://iqsha.ru/upload/imglib/2/2/1/i221211/id221211.jpg?size=imglib-size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iqsha.ru/upload/imglib/2/2/1/i221211/id221211.jpg?size=imglib-size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4B3D" w:rsidRPr="00CE1888" w:rsidRDefault="00CE1888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6" w:tgtFrame="_blank" w:history="1">
              <w:r w:rsidR="00DD4B3D" w:rsidRPr="00CE1888">
                <w:rPr>
                  <w:rFonts w:ascii="Times New Roman" w:hAnsi="Times New Roman" w:cs="Times New Roman"/>
                  <w:color w:val="5BC63D"/>
                  <w:sz w:val="24"/>
                  <w:szCs w:val="24"/>
                </w:rPr>
                <w:br/>
              </w:r>
              <w:r w:rsidR="00DD4B3D" w:rsidRPr="00CE1888">
                <w:rPr>
                  <w:rStyle w:val="a3"/>
                  <w:rFonts w:ascii="Times New Roman" w:hAnsi="Times New Roman" w:cs="Times New Roman"/>
                  <w:color w:val="5BC63D"/>
                  <w:sz w:val="24"/>
                  <w:szCs w:val="24"/>
                  <w:u w:val="none"/>
                </w:rPr>
                <w:t>Развитие детей </w:t>
              </w:r>
            </w:hyperlink>
            <w:r w:rsidR="00DD4B3D" w:rsidRPr="00CE188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максимально лаконичное и понятное название для сайта, на котором есть все необходимое неутомимому родителю. Сайт полон конкретных практических рецептов: как научить пересказывать текст, научить вырезать ножницами, писать цифры, организовать веселый день рождения и многое другое. Статьи в большинстве своем живые, написанные от души, а не для поисковых роботов - тем и притягивает внимание сайт. </w:t>
            </w: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6049A" w:rsidRPr="00CE1888" w:rsidRDefault="0006049A" w:rsidP="00DD4B3D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DD4B3D" w:rsidRPr="00CE1888" w:rsidRDefault="00DD4B3D" w:rsidP="00DD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3D" w:rsidRPr="00CE1888" w:rsidTr="0006049A">
        <w:tc>
          <w:tcPr>
            <w:tcW w:w="3687" w:type="dxa"/>
          </w:tcPr>
          <w:p w:rsidR="00DD4B3D" w:rsidRPr="00CE1888" w:rsidRDefault="00DD4B3D" w:rsidP="00DD4B3D">
            <w:pPr>
              <w:jc w:val="center"/>
              <w:rPr>
                <w:rFonts w:ascii="Times New Roman" w:hAnsi="Times New Roman" w:cs="Times New Roman"/>
              </w:rPr>
            </w:pPr>
            <w:r w:rsidRPr="00CE18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873A91" wp14:editId="66DE9F9F">
                  <wp:extent cx="1905000" cy="1905000"/>
                  <wp:effectExtent l="19050" t="0" r="0" b="0"/>
                  <wp:docPr id="99" name="Рисунок 99" descr="https://iqsha.ru/upload/imglib/2/2/1/i221251/id221251.jpg?size=imglib-size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iqsha.ru/upload/imglib/2/2/1/i221251/id221251.jpg?size=imglib-size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4B3D" w:rsidRPr="00CE1888" w:rsidRDefault="00DD4B3D" w:rsidP="00DD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Придумать со своими детьми и их друзьями развивающие праздники, стенгазеты и различные обучающие активности вам поможет "</w:t>
            </w:r>
            <w:hyperlink r:id="rId18" w:tgtFrame="_blank" w:history="1">
              <w:r w:rsidRPr="00CE1888">
                <w:rPr>
                  <w:rStyle w:val="a3"/>
                  <w:rFonts w:ascii="Times New Roman" w:hAnsi="Times New Roman" w:cs="Times New Roman"/>
                  <w:color w:val="5BC63D"/>
                  <w:sz w:val="24"/>
                  <w:szCs w:val="24"/>
                  <w:u w:val="none"/>
                  <w:shd w:val="clear" w:color="auto" w:fill="FFFFFF"/>
                </w:rPr>
                <w:t>Почемучка</w:t>
              </w:r>
            </w:hyperlink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". На этом сайте много конкурсов для родителей и детей, есть своя </w:t>
            </w:r>
            <w:proofErr w:type="gramStart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библиотека</w:t>
            </w:r>
            <w:proofErr w:type="gramEnd"/>
            <w:r w:rsidRPr="00CE18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 даже музыка и мультфильмы. В разделе "Мамин клуб" все желающие мамы могут поделиться своими поделками и идеями. Есть и свой форум для обсуждения самых животрепещущих тем.</w:t>
            </w:r>
          </w:p>
        </w:tc>
      </w:tr>
    </w:tbl>
    <w:p w:rsidR="00DD4B3D" w:rsidRPr="00CE1888" w:rsidRDefault="00DD4B3D">
      <w:pPr>
        <w:rPr>
          <w:rFonts w:ascii="Times New Roman" w:hAnsi="Times New Roman" w:cs="Times New Roman"/>
        </w:rPr>
      </w:pPr>
    </w:p>
    <w:p w:rsidR="00DD4B3D" w:rsidRPr="00CE1888" w:rsidRDefault="00CE1888" w:rsidP="00DD4B3D">
      <w:pPr>
        <w:rPr>
          <w:rFonts w:ascii="Times New Roman" w:hAnsi="Times New Roman" w:cs="Times New Roman"/>
        </w:rPr>
      </w:pPr>
      <w:hyperlink r:id="rId19" w:history="1">
        <w:r w:rsidR="00DD4B3D" w:rsidRPr="00CE1888">
          <w:rPr>
            <w:rStyle w:val="a3"/>
            <w:rFonts w:ascii="Times New Roman" w:hAnsi="Times New Roman" w:cs="Times New Roman"/>
          </w:rPr>
          <w:t>https://childdevelop.ru/worksheets/</w:t>
        </w:r>
      </w:hyperlink>
      <w:r w:rsidR="00DD4B3D" w:rsidRPr="00CE1888">
        <w:rPr>
          <w:rFonts w:ascii="Times New Roman" w:hAnsi="Times New Roman" w:cs="Times New Roman"/>
        </w:rPr>
        <w:t xml:space="preserve"> </w:t>
      </w:r>
    </w:p>
    <w:p w:rsidR="00DD4B3D" w:rsidRPr="00CE1888" w:rsidRDefault="00DD4B3D">
      <w:pPr>
        <w:rPr>
          <w:rFonts w:ascii="Times New Roman" w:hAnsi="Times New Roman" w:cs="Times New Roman"/>
        </w:rPr>
      </w:pPr>
    </w:p>
    <w:sectPr w:rsidR="00DD4B3D" w:rsidRPr="00CE1888" w:rsidSect="0088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C5F"/>
    <w:rsid w:val="0006049A"/>
    <w:rsid w:val="004E24E4"/>
    <w:rsid w:val="00673C5F"/>
    <w:rsid w:val="00880E78"/>
    <w:rsid w:val="00CE1888"/>
    <w:rsid w:val="00D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C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3C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D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o-udo.co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ochemu4k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viki.rdf.ru/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razvitiedetei.inf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graemsa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razvitierebenka.com/" TargetMode="External"/><Relationship Id="rId19" Type="http://schemas.openxmlformats.org/officeDocument/2006/relationships/hyperlink" Target="https://childdevelop.ru/workshee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osklad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2020-03-26T12:34:00Z</dcterms:created>
  <dcterms:modified xsi:type="dcterms:W3CDTF">2020-04-16T11:15:00Z</dcterms:modified>
</cp:coreProperties>
</file>