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7" w:rsidRPr="001A4617" w:rsidRDefault="00031BD7" w:rsidP="0003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31BD7" w:rsidRDefault="00031BD7" w:rsidP="0003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2396"/>
        <w:gridCol w:w="9052"/>
      </w:tblGrid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052" w:type="dxa"/>
          </w:tcPr>
          <w:p w:rsidR="00452E38" w:rsidRPr="007108D5" w:rsidRDefault="00452E38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    1. Образы "</w:t>
            </w:r>
            <w:proofErr w:type="gramStart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оскорбленных". Значение образа Сони Мармеладовой. Подготовить сообщение по данным темам</w:t>
            </w:r>
          </w:p>
          <w:p w:rsidR="00452E38" w:rsidRPr="007108D5" w:rsidRDefault="00452E38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   2. Теория Раскольникова и ее развенчание. Образ Петербурга </w:t>
            </w:r>
            <w:proofErr w:type="spellStart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. Подготовить сообщение по данным темам</w:t>
            </w:r>
          </w:p>
          <w:p w:rsidR="00031BD7" w:rsidRPr="007108D5" w:rsidRDefault="00452E38" w:rsidP="0071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    3. Написать сочинение по роману </w:t>
            </w:r>
            <w:proofErr w:type="spellStart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"Преступление и наказание". Подготовиться к зачету по роману </w:t>
            </w:r>
            <w:proofErr w:type="spellStart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наказание».</w:t>
            </w:r>
          </w:p>
        </w:tc>
      </w:tr>
      <w:tr w:rsidR="00031BD7" w:rsidRPr="007108D5" w:rsidTr="007108D5">
        <w:tc>
          <w:tcPr>
            <w:tcW w:w="2396" w:type="dxa"/>
          </w:tcPr>
          <w:p w:rsidR="007108D5" w:rsidRDefault="007108D5" w:rsidP="0071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052" w:type="dxa"/>
          </w:tcPr>
          <w:p w:rsidR="007B7437" w:rsidRPr="007108D5" w:rsidRDefault="007B7437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130. Написать рассказ, по заданию. 5-7 предложений</w:t>
            </w:r>
          </w:p>
          <w:p w:rsidR="007B7437" w:rsidRPr="007108D5" w:rsidRDefault="007B7437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11. 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131. Перевести правило в тетрадь</w:t>
            </w:r>
          </w:p>
          <w:p w:rsidR="00031BD7" w:rsidRPr="007108D5" w:rsidRDefault="007B7437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14, 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 Ответить на вопросы полным ответом</w:t>
            </w:r>
          </w:p>
        </w:tc>
      </w:tr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052" w:type="dxa"/>
          </w:tcPr>
          <w:p w:rsidR="003630D7" w:rsidRPr="007108D5" w:rsidRDefault="003630D7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1.  Параграф 27  Видео урок  Определение производной </w:t>
            </w:r>
            <w:hyperlink r:id="rId6" w:history="1">
              <w:r w:rsidRPr="007108D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https://www.youtube.com/watch?v=psfW4BMCYoQ</w:t>
              </w:r>
            </w:hyperlink>
            <w:hyperlink r:id="rId7" w:history="1">
              <w:r w:rsidRPr="007108D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https://www.youtube.com/watch?v=psfW4BMCYoQ</w:t>
              </w:r>
            </w:hyperlink>
          </w:p>
          <w:p w:rsidR="003630D7" w:rsidRPr="007108D5" w:rsidRDefault="003630D7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2.  Повторить теорию из параграфа 27</w:t>
            </w:r>
            <w:proofErr w:type="gramStart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 №№27.3, 27. 4,  27.5 </w:t>
            </w:r>
          </w:p>
          <w:p w:rsidR="00031BD7" w:rsidRPr="007108D5" w:rsidRDefault="003630D7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3. Выполнить №№  27.8,   27.9,    27.10,9</w:t>
            </w:r>
          </w:p>
        </w:tc>
      </w:tr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52" w:type="dxa"/>
          </w:tcPr>
          <w:p w:rsidR="001B6A49" w:rsidRPr="007108D5" w:rsidRDefault="001B6A49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главу- 1 (повторение) «Введение в информатику», §1.5. стр. 26.</w:t>
            </w:r>
          </w:p>
          <w:p w:rsidR="001B6A49" w:rsidRPr="007108D5" w:rsidRDefault="001B6A49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стр. 31, № 1, 3, 4</w:t>
            </w:r>
          </w:p>
          <w:p w:rsidR="00031BD7" w:rsidRPr="007108D5" w:rsidRDefault="001B6A49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стр. 31. Ответить на вопросы стр. 36, № 2, 3</w:t>
            </w:r>
          </w:p>
        </w:tc>
      </w:tr>
      <w:tr w:rsidR="00031BD7" w:rsidTr="007108D5">
        <w:tc>
          <w:tcPr>
            <w:tcW w:w="2396" w:type="dxa"/>
          </w:tcPr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052" w:type="dxa"/>
          </w:tcPr>
          <w:p w:rsidR="00031BD7" w:rsidRPr="007108D5" w:rsidRDefault="00800790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параграф 35, ответить письменно на вопросы 1,2,4;</w:t>
            </w:r>
          </w:p>
        </w:tc>
      </w:tr>
      <w:tr w:rsidR="00031BD7" w:rsidTr="007108D5">
        <w:tc>
          <w:tcPr>
            <w:tcW w:w="2396" w:type="dxa"/>
          </w:tcPr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52" w:type="dxa"/>
          </w:tcPr>
          <w:p w:rsidR="00031BD7" w:rsidRPr="007108D5" w:rsidRDefault="00800790" w:rsidP="0071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параграф 20, ответить письменно на вопросы 2,3,8,9,10</w:t>
            </w:r>
          </w:p>
        </w:tc>
      </w:tr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052" w:type="dxa"/>
          </w:tcPr>
          <w:p w:rsidR="00031BD7" w:rsidRPr="007108D5" w:rsidRDefault="00BC6D92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стр. 134- 140 прочитать текст, на стр. 171 выполнить в тетради задание № 9, на стр. 172 выполнить в тетради задание № 11</w:t>
            </w:r>
          </w:p>
        </w:tc>
      </w:tr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9052" w:type="dxa"/>
          </w:tcPr>
          <w:p w:rsidR="00BC6D92" w:rsidRPr="007108D5" w:rsidRDefault="00BC6D92" w:rsidP="007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На сайте Красноярского края найти материал</w:t>
            </w:r>
            <w:r w:rsidR="0071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о правах ребёнка и в тетради записать</w:t>
            </w:r>
          </w:p>
          <w:p w:rsidR="00031BD7" w:rsidRPr="007108D5" w:rsidRDefault="00BC6D92" w:rsidP="0071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статьи, особо Вами выделенные.</w:t>
            </w:r>
          </w:p>
        </w:tc>
      </w:tr>
      <w:tr w:rsidR="00031BD7" w:rsidTr="007108D5">
        <w:tc>
          <w:tcPr>
            <w:tcW w:w="2396" w:type="dxa"/>
          </w:tcPr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052" w:type="dxa"/>
          </w:tcPr>
          <w:p w:rsidR="00031BD7" w:rsidRPr="007108D5" w:rsidRDefault="007B7437" w:rsidP="007108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П.29,30. </w:t>
            </w:r>
            <w:proofErr w:type="spellStart"/>
            <w:proofErr w:type="gramStart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7108D5">
              <w:rPr>
                <w:rFonts w:ascii="Times New Roman" w:hAnsi="Times New Roman" w:cs="Times New Roman"/>
                <w:sz w:val="24"/>
                <w:szCs w:val="24"/>
              </w:rPr>
              <w:t xml:space="preserve"> 10,14.?1-7 на с.248,256.</w:t>
            </w:r>
          </w:p>
        </w:tc>
      </w:tr>
      <w:tr w:rsidR="00031BD7" w:rsidTr="007108D5">
        <w:tc>
          <w:tcPr>
            <w:tcW w:w="2396" w:type="dxa"/>
          </w:tcPr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052" w:type="dxa"/>
          </w:tcPr>
          <w:p w:rsidR="00031BD7" w:rsidRPr="007108D5" w:rsidRDefault="007B7437" w:rsidP="007108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П.23</w:t>
            </w:r>
            <w:proofErr w:type="gramStart"/>
            <w:r w:rsidRPr="007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7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с.149</w:t>
            </w:r>
          </w:p>
        </w:tc>
      </w:tr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9052" w:type="dxa"/>
          </w:tcPr>
          <w:p w:rsidR="00392DF9" w:rsidRPr="007108D5" w:rsidRDefault="00392DF9" w:rsidP="00710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</w:rPr>
              <w:t>24.4  Скульптурные шедевры   Донателло     стр. 276-278</w:t>
            </w:r>
          </w:p>
          <w:p w:rsidR="00392DF9" w:rsidRPr="007108D5" w:rsidRDefault="00392DF9" w:rsidP="00710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 6. 04.20.  Ответить на вопросы:</w:t>
            </w:r>
          </w:p>
          <w:p w:rsidR="00392DF9" w:rsidRPr="007108D5" w:rsidRDefault="00392DF9" w:rsidP="007108D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1.Согласны ли Вы</w:t>
            </w:r>
            <w:r w:rsid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утверждением, что гуманизм </w:t>
            </w:r>
            <w:proofErr w:type="gramStart"/>
            <w:r w:rsid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ировоззрение </w:t>
            </w:r>
            <w:r w:rsid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эпохи  итальянского </w:t>
            </w: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Возрождения? </w:t>
            </w:r>
            <w:r w:rsid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    </w:t>
            </w: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     </w:t>
            </w:r>
            <w:r w:rsidRPr="007108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Да</w:t>
            </w:r>
            <w:proofErr w:type="gramStart"/>
            <w:r w:rsidRPr="007108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                         Н</w:t>
            </w:r>
            <w:proofErr w:type="gramEnd"/>
            <w:r w:rsidRPr="007108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ет</w:t>
            </w:r>
          </w:p>
          <w:p w:rsidR="00392DF9" w:rsidRPr="007108D5" w:rsidRDefault="00392DF9" w:rsidP="007108D5">
            <w:pPr>
              <w:shd w:val="clear" w:color="auto" w:fill="FFFFFF"/>
              <w:ind w:left="-42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</w:t>
            </w: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 Назови этапы эпохи Возрождения:</w:t>
            </w:r>
          </w:p>
          <w:p w:rsidR="00392DF9" w:rsidRPr="007108D5" w:rsidRDefault="00392DF9" w:rsidP="007108D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          а) Проторенессанс         б) Ранний Ренессанс           в) Высокий Ренессанс</w:t>
            </w:r>
          </w:p>
          <w:p w:rsidR="00392DF9" w:rsidRPr="007108D5" w:rsidRDefault="00392DF9" w:rsidP="007108D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          г) Поздний Ренессанс   д) Классический Ренессанс е) «Пламенеющий»</w:t>
            </w:r>
          </w:p>
          <w:p w:rsidR="00392DF9" w:rsidRPr="007108D5" w:rsidRDefault="00392DF9" w:rsidP="007108D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 Какое из произведений </w:t>
            </w:r>
            <w:proofErr w:type="spellStart"/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Ботичелли</w:t>
            </w:r>
            <w:proofErr w:type="spellEnd"/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вам понравилось больше всего и почему?</w:t>
            </w:r>
          </w:p>
          <w:p w:rsidR="00392DF9" w:rsidRPr="007108D5" w:rsidRDefault="00392DF9" w:rsidP="007108D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4.На достижения какой предыдущей эпохи опирались деятели Возрождения?</w:t>
            </w:r>
          </w:p>
          <w:p w:rsidR="00031BD7" w:rsidRPr="007108D5" w:rsidRDefault="00392DF9" w:rsidP="0071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5.В чем новаторство творчества Донателло?</w:t>
            </w:r>
          </w:p>
        </w:tc>
      </w:tr>
      <w:tr w:rsidR="00031BD7" w:rsidTr="007108D5"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9052" w:type="dxa"/>
          </w:tcPr>
          <w:p w:rsidR="00212EF1" w:rsidRPr="007108D5" w:rsidRDefault="00212EF1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Основные инфекционные заболевания их классификация и профилактика.</w:t>
            </w:r>
          </w:p>
          <w:p w:rsidR="00212EF1" w:rsidRPr="007108D5" w:rsidRDefault="00212EF1" w:rsidP="007108D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  <w:p w:rsidR="00212EF1" w:rsidRPr="007108D5" w:rsidRDefault="00212EF1" w:rsidP="007108D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инфекционные заболевания возникают наиболее часто на территории Российской Федерации?</w:t>
            </w:r>
          </w:p>
          <w:p w:rsidR="00212EF1" w:rsidRPr="007108D5" w:rsidRDefault="00212EF1" w:rsidP="007108D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иммунитет? Назовите его основные виды. Кратко охарактеризуйте каждый из видов.</w:t>
            </w:r>
          </w:p>
          <w:p w:rsidR="00212EF1" w:rsidRPr="007108D5" w:rsidRDefault="00212EF1" w:rsidP="007108D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мероприятия проводятся по профилактике инфекционных заболеваний? Для ответа используйте раздел «Дополнительные материалы».</w:t>
            </w:r>
          </w:p>
          <w:p w:rsidR="00212EF1" w:rsidRPr="007108D5" w:rsidRDefault="00212EF1" w:rsidP="007108D5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болезням у вас есть иммунитет?</w:t>
            </w:r>
          </w:p>
          <w:p w:rsidR="00031BD7" w:rsidRPr="007108D5" w:rsidRDefault="00212EF1" w:rsidP="007108D5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иммунитета не передаётся по наследству?</w:t>
            </w:r>
          </w:p>
        </w:tc>
      </w:tr>
      <w:tr w:rsidR="00031BD7" w:rsidTr="007108D5">
        <w:trPr>
          <w:trHeight w:val="70"/>
        </w:trPr>
        <w:tc>
          <w:tcPr>
            <w:tcW w:w="2396" w:type="dxa"/>
          </w:tcPr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8D5" w:rsidRDefault="007108D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052" w:type="dxa"/>
          </w:tcPr>
          <w:p w:rsidR="00FC7AE8" w:rsidRPr="007108D5" w:rsidRDefault="00FC7AE8" w:rsidP="0071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Творческий проект. «Вывеска для офиса».</w:t>
            </w:r>
          </w:p>
          <w:p w:rsidR="00FC7AE8" w:rsidRPr="007108D5" w:rsidRDefault="00FC7AE8" w:rsidP="007108D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Творческий проект «Вывеска для офиса»</w:t>
            </w:r>
          </w:p>
          <w:p w:rsidR="00FC7AE8" w:rsidRPr="007108D5" w:rsidRDefault="00FC7AE8" w:rsidP="007108D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Обоснование проекта</w:t>
            </w:r>
          </w:p>
          <w:p w:rsidR="00FC7AE8" w:rsidRPr="007108D5" w:rsidRDefault="00FC7AE8" w:rsidP="007108D5">
            <w:pPr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Недавно созданная школьная компания по производству самых различных изделий из дерева, принимающая заказы от населения, уже начала свою работу. Рекламные объявления привлекли внимание людей. С ростом определенной популярности компании в нашем районе появилась потребность в определенном атрибуте новой фирмы, то есть в какой-то эмблеме, символе, который бы сразу же ассоциировался с данным предприятием.</w:t>
            </w:r>
          </w:p>
          <w:p w:rsidR="00FC7AE8" w:rsidRPr="007108D5" w:rsidRDefault="00FC7AE8" w:rsidP="007108D5">
            <w:pPr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образом, появилась потребность в создании вывески для офиса, несущей в себе две основные функции: декоративную и рекламную.</w:t>
            </w:r>
          </w:p>
          <w:p w:rsidR="00FC7AE8" w:rsidRPr="007108D5" w:rsidRDefault="00FC7AE8" w:rsidP="007108D5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 модели</w:t>
            </w:r>
          </w:p>
          <w:p w:rsidR="00FC7AE8" w:rsidRPr="007108D5" w:rsidRDefault="00FC7AE8" w:rsidP="007108D5">
            <w:pPr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упустить каких-либо важных моментов в разработке вывески, мы попытались изобразить процесс ее создания графически:</w:t>
            </w:r>
          </w:p>
          <w:p w:rsidR="00FC7AE8" w:rsidRPr="007108D5" w:rsidRDefault="00FC7AE8" w:rsidP="007108D5">
            <w:pPr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</w:p>
          <w:p w:rsidR="00FC7AE8" w:rsidRPr="007108D5" w:rsidRDefault="00FC7AE8" w:rsidP="007108D5">
            <w:pPr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63DF5" wp14:editId="5FB3DBA2">
                  <wp:extent cx="4712677" cy="1928460"/>
                  <wp:effectExtent l="0" t="0" r="0" b="0"/>
                  <wp:docPr id="1" name="Рисунок 1" descr="sxema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xema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684" cy="192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BD7" w:rsidRPr="007108D5" w:rsidRDefault="00031BD7" w:rsidP="00710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BD7" w:rsidTr="007108D5">
        <w:trPr>
          <w:trHeight w:val="70"/>
        </w:trPr>
        <w:tc>
          <w:tcPr>
            <w:tcW w:w="2396" w:type="dxa"/>
          </w:tcPr>
          <w:p w:rsidR="00031BD7" w:rsidRPr="007108D5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052" w:type="dxa"/>
          </w:tcPr>
          <w:p w:rsidR="00D93C6C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№ 1.</w:t>
            </w:r>
          </w:p>
          <w:p w:rsidR="00D93C6C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комплекс упражнений для развития быстроты</w:t>
            </w:r>
          </w:p>
          <w:p w:rsidR="00D93C6C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упражнений)</w:t>
            </w:r>
          </w:p>
          <w:p w:rsidR="00D93C6C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№ 2.</w:t>
            </w:r>
          </w:p>
          <w:p w:rsidR="00D93C6C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доклад (в электронном варианте)</w:t>
            </w:r>
          </w:p>
          <w:p w:rsidR="00D93C6C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«Российские спортсмены – участники Олимпийских Игр 2016,</w:t>
            </w:r>
          </w:p>
          <w:p w:rsidR="00031BD7" w:rsidRPr="007108D5" w:rsidRDefault="00D93C6C" w:rsidP="007108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 и их достижения»</w:t>
            </w:r>
          </w:p>
        </w:tc>
      </w:tr>
    </w:tbl>
    <w:p w:rsidR="00F1377E" w:rsidRDefault="00F1377E" w:rsidP="007108D5"/>
    <w:sectPr w:rsidR="00F1377E" w:rsidSect="007108D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94B"/>
    <w:multiLevelType w:val="multilevel"/>
    <w:tmpl w:val="FC5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87"/>
    <w:rsid w:val="00031BD7"/>
    <w:rsid w:val="001B6A49"/>
    <w:rsid w:val="00212EF1"/>
    <w:rsid w:val="003630D7"/>
    <w:rsid w:val="00392DF9"/>
    <w:rsid w:val="00452E38"/>
    <w:rsid w:val="00557387"/>
    <w:rsid w:val="007108D5"/>
    <w:rsid w:val="007B7437"/>
    <w:rsid w:val="00800790"/>
    <w:rsid w:val="00BC6D92"/>
    <w:rsid w:val="00D93C6C"/>
    <w:rsid w:val="00F1377E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07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3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07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3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sfW4BMCY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fW4BMCYo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2020-04-12T18:11:00Z</dcterms:created>
  <dcterms:modified xsi:type="dcterms:W3CDTF">2020-04-13T00:43:00Z</dcterms:modified>
</cp:coreProperties>
</file>